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云南省最美高校辅导员</w:t>
      </w:r>
      <w:r>
        <w:rPr>
          <w:color w:val="292929"/>
        </w:rPr>
        <w:t> </w:t>
      </w:r>
    </w:p>
    <w:p>
      <w:pPr>
        <w:widowControl/>
        <w:wordWrap w:val="0"/>
        <w:ind w:firstLine="42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292929"/>
          <w:kern w:val="0"/>
          <w:sz w:val="44"/>
          <w:szCs w:val="44"/>
        </w:rPr>
        <w:t>青春无悔  爱岗敬业</w:t>
      </w:r>
    </w:p>
    <w:p>
      <w:pPr>
        <w:widowControl/>
        <w:wordWrap w:val="0"/>
        <w:ind w:firstLine="420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292929"/>
          <w:kern w:val="0"/>
          <w:sz w:val="32"/>
          <w:szCs w:val="32"/>
        </w:rPr>
        <w:t>——滇西应用技术大学辅导员杨芳芳事迹材料</w:t>
      </w:r>
    </w:p>
    <w:p>
      <w:pPr>
        <w:pStyle w:val="3"/>
        <w:widowControl/>
        <w:wordWrap w:val="0"/>
        <w:spacing w:before="0" w:beforeAutospacing="0" w:after="0" w:afterAutospacing="0"/>
        <w:ind w:firstLine="420"/>
        <w:rPr>
          <w:rFonts w:hint="default" w:ascii="仿宋_GB2312" w:eastAsia="仿宋_GB2312"/>
          <w:color w:val="292929"/>
          <w:sz w:val="32"/>
          <w:szCs w:val="32"/>
        </w:rPr>
      </w:pPr>
    </w:p>
    <w:p>
      <w:pPr>
        <w:pStyle w:val="3"/>
        <w:widowControl/>
        <w:wordWrap w:val="0"/>
        <w:spacing w:before="0" w:beforeAutospacing="0" w:after="0" w:afterAutospacing="0"/>
        <w:ind w:firstLine="420"/>
        <w:rPr>
          <w:rFonts w:hint="default"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color w:val="292929"/>
          <w:sz w:val="32"/>
          <w:szCs w:val="32"/>
        </w:rPr>
        <w:t>一、个人简历</w:t>
      </w:r>
    </w:p>
    <w:p>
      <w:pPr>
        <w:widowControl/>
        <w:wordWrap w:val="0"/>
        <w:ind w:firstLine="420"/>
        <w:jc w:val="left"/>
        <w:rPr>
          <w:rFonts w:ascii="仿宋_GB2312" w:hAnsi="宋体" w:eastAsia="仿宋_GB2312" w:cs="宋体"/>
          <w:color w:val="292929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</w:rPr>
        <w:t>杨芳芳，女，中共党员，滇西应用技术大学本科生辅导员，学生处学生资助科科长。是《创业基础》课程、《思想道德与法治》主讲教师，是云南省奖学金评审专家库专家。获得校级“优秀党员”、校级辅导员能力比赛二等奖、2019年度云南省高校优秀辅导员、师德主题征文比赛获校级三等奖；获得秘书资格证、全球BCC职业生涯教练、学校“互联网+创新创业大赛优秀指导教师证书等。</w:t>
      </w:r>
    </w:p>
    <w:p>
      <w:pPr>
        <w:widowControl/>
        <w:wordWrap w:val="0"/>
        <w:ind w:firstLine="420"/>
        <w:jc w:val="left"/>
        <w:rPr>
          <w:rFonts w:ascii="黑体" w:hAnsi="黑体" w:eastAsia="黑体" w:cs="宋体"/>
          <w:color w:val="292929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92929"/>
          <w:kern w:val="0"/>
          <w:sz w:val="32"/>
          <w:szCs w:val="32"/>
        </w:rPr>
        <w:t>二、</w:t>
      </w:r>
      <w:bookmarkStart w:id="0" w:name="OLE_LINK9"/>
      <w:bookmarkStart w:id="1" w:name="OLE_LINK10"/>
      <w:r>
        <w:rPr>
          <w:rFonts w:hint="eastAsia" w:ascii="黑体" w:hAnsi="黑体" w:eastAsia="黑体" w:cs="宋体"/>
          <w:color w:val="292929"/>
          <w:kern w:val="0"/>
          <w:sz w:val="32"/>
          <w:szCs w:val="32"/>
        </w:rPr>
        <w:t>工作思路</w:t>
      </w:r>
    </w:p>
    <w:bookmarkEnd w:id="0"/>
    <w:bookmarkEnd w:id="1"/>
    <w:p>
      <w:pPr>
        <w:widowControl/>
        <w:wordWrap w:val="0"/>
        <w:ind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大学生理想信念的引路人和健康成长的知心朋友，杨芳芳同志重点在“思政教育”“资助育人”和“创新创业”三大问题上探索，凝练出“以思政教育领航学生理想信念”“以资助育人夯实学生发展道路”“以创新创业构建学生成才之路”的工作思路，做情系学生成长成才的引路人。</w:t>
      </w:r>
    </w:p>
    <w:p>
      <w:pPr>
        <w:widowControl/>
        <w:wordWrap w:val="0"/>
        <w:ind w:firstLine="42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宋体"/>
          <w:color w:val="292929"/>
          <w:kern w:val="0"/>
          <w:sz w:val="32"/>
          <w:szCs w:val="32"/>
        </w:rPr>
        <w:t>（一）以思政教育领航学生理想信念</w:t>
      </w:r>
    </w:p>
    <w:p>
      <w:pPr>
        <w:widowControl/>
        <w:spacing w:line="480" w:lineRule="auto"/>
        <w:ind w:firstLine="640" w:firstLineChars="2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作为一名思想政治辅导员，杨芳芳同志深感“为党育人、为国育才”的责任重大。</w:t>
      </w:r>
    </w:p>
    <w:p>
      <w:pPr>
        <w:widowControl/>
        <w:spacing w:line="480" w:lineRule="auto"/>
        <w:ind w:firstLine="640" w:firstLineChars="2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带领学生做政治上的明白人，以习近平新时代中国特色社会主义思想进支部、进团课、进社团、进网络，推进“四史”教育，加强党史学习教育，打造“理论讲堂”和“实践课堂”。杨芳芳同志倾情投入，以身示范,本着“德育为先”的理念，坚持思想引导与实践活动相结合推进学生思想教育。工作中，她用真心感动学生、用细节启发学生、用激情燃烧学生、用行动带动学生、用自己的聪明才智和努力去塑造学生。杨芳芳同志坚持“党员引导、骨干跟进、全体学生参与”的“点线面”相结合的方式开展主旋律教育，以社会主义核心价值体系教育为主线引导学生，紧紧围绕学习二十大精神、习近平系列讲话精神及纪念建党周年等重要契机，开展党的现代化建设成就、党的历史教育、师生先进典型挖掘等学习教育活动，引导学生青年坚定“永远跟党走”的理想信念。以弘扬知荣辱、讲正气、促和谐、求上进的校园文化为面，结合三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五学雷锋、五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四运动、十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一国庆节、一二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九运动等重大纪念日，在学生中深入开展爱国主义、集体主义、社会主义主题教育，弘扬民族精神和时代精神，塑造学生爱党爱国爱校的高尚品德。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担了省级科学研究基金项目，参与了多项思政教育项目，带着学生一起做课题研究。思政课程中，提炼出从00后学生的网络用语“佛系”到“躺平”，组织辩论赛，指导学生社会实践，辅导学生撰写思想政治调研报告。在学、思、践、悟中，培养学生辩证思维，引导学生辩证看待社会现象，遇到问题不盲目、对待潮流不盲从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杨芳芳同志坚持通过指导学生社团，利用社会实践和志愿服务等实践教育形式，深化德育实效，积极组织学生开展志愿者行动，她在深入调查了解的基础上成立了“新闻社”、“励志发展中心”、“爱心社”等多个学生社团，校外带领学生先后建立大理市敬老院、上和完小等志愿服务基地，广泛开展社区共建、义务助学和敬老助残活动。校内组织策划开展了一系列文体活动，效果良好。例如：元旦晚会、“一站到底”——滇西应用技术大学首届传统文化知识竞赛、三行情书、摄影比赛、演讲比赛、征文比赛、“助学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筑梦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铸人”系列活动、“寒冬送暖”活动等，受到了在场师生的一致好评。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Cs/>
          <w:color w:val="000000"/>
          <w:kern w:val="0"/>
          <w:sz w:val="32"/>
          <w:szCs w:val="32"/>
        </w:rPr>
        <w:t>（二）以资助育人夯实学生发展道路</w:t>
      </w:r>
    </w:p>
    <w:p>
      <w:pPr>
        <w:spacing w:line="480" w:lineRule="auto"/>
        <w:ind w:firstLine="48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学生的诚信教育摆在思想政治工作的首要位置，与社会公德教育、养成教育、法制教育、心理健康教育有机结合起来，从新生入学开始，杨芳芳同志就强化对学生的诚信教育、感恩励志教育。通过举办诚信讲座、座谈会、主题班会、征文比赛、演讲比赛、辩论赛等多种形式，利用宣传栏、网络等宣传阵地，大力发掘和宣传诚信人物、诚信集体，积极组织学生开展诚信宣誓、诚信承诺、诚信评比、诚信签名、诚信调查等诚信教育活动和社会实践活动，积极通过诚信记录，推行诚信评比，制定班级失信惩戒措施，把诚信作为大学生文明素养的基础性工作，不断加强，不断深化，班级内部形成人人讲诚信、时时讲诚信、处处讲诚信的良好氛围，使学生感受、体会诚信是做人的根本，切实增强教育效果，强化资助育人功能。</w:t>
      </w:r>
    </w:p>
    <w:p>
      <w:pPr>
        <w:spacing w:line="480" w:lineRule="auto"/>
        <w:ind w:firstLine="482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（三）以创新创业构建学生成才之路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杨芳芳同志执著追求辅导员事业，热爱学生，尽职尽责，同时，她也努力提升自身的专业化水平，更好地服务于学生的需要，让学生获得最好的成长。她承担了《创业基础》课程的教学任务，在授课期间她认真备课，生动讲授，以互动、多媒体等多种方式活跃课堂氛围，取得了良好效果，获得了同学们的好评。在学生创业技能培养上，积极联合专业指导老师、互联网+大赛指导专家，共同指导孵化学生创新创业项目，所指导的3个项目在“挑战杯”和“互联网+”创新创业大赛屡获佳绩。其本人也获得全球BCC职业生涯教练、学校“互联网+创新创业大赛优秀指导教师证书等。</w:t>
      </w:r>
    </w:p>
    <w:p>
      <w:pPr>
        <w:widowControl/>
        <w:wordWrap w:val="0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三、育人实效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杨芳芳同志在育人成才中的付出，也得到了师生的认可， 所带班级2020级物流管理1班获得“滇西应用技术大学校级先进班集体和校级优秀团支部”和2021-2022学年云南省级先进班集体称号、2020级物流2班获得2022-2023学年“滇西应用技术大学校级先进班集体称号”；所带学生多次获得省优秀学生干部、省三好学生等荣誉、省优秀共青团员等称号。在学生专业技能培养上，她注重学生职业生涯规划和就业创业，所带班级学生在全国大学生电子商务“创新、创意及创业”挑战赛中，国家级1项；跨境电商创新创业公益大赛、“挑战杯”大学生创业计划、人力资源数字化管理大赛、AI体能赛、“学创杯”全国大学生创业综合模拟大赛中，省级6项。所带班级学生在专业技能供应链创新创业挑战比赛，全国酒店管理模拟大赛、高校数智化商业决策大赛中，国家级3项；“新道杯”数字营销-新零售云南省数字营销沙盘大赛、cop15知识挑战赛、乡村旅游精品路线设计大赛省级3项。所带班级学生积极参加学校各类文艺体育活动，</w:t>
      </w:r>
      <w:r>
        <w:rPr>
          <w:rFonts w:hint="eastAsia" w:ascii="仿宋_GB2312" w:eastAsia="仿宋_GB2312"/>
          <w:sz w:val="32"/>
          <w:szCs w:val="32"/>
        </w:rPr>
        <w:t>校级奖155项。</w:t>
      </w:r>
    </w:p>
    <w:p>
      <w:pPr>
        <w:widowControl/>
        <w:spacing w:line="480" w:lineRule="auto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四、经验总结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辅导员工作，就是要使自己成为先进思想的传播者，具有高尚的道德，崇高的精神境界和人格力量。通过这些经验能使日常管理工作更有效果，最终能把学生培养成“生活上自理、学习上自学、行为上自律、决策上自立、品德上自修、评价上自省、心志上自控、情感上自强”，做到知行相统一、真正适应社会需要、综合素质高的现代人才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辅导员工作，就是“以学生为本”坚持把工作做精、做实、做细，将教育管理与大学生的尊严、价值和目标紧密相连，以情感人，晓之以理，以理服人，用心、用爱、有针对性地开展思想政治的教育管理工作。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辅导员工作，就是从学生需求出发，为同学们搭建平台，学生多尝试才能多发现。通过实践找到自我价值，从学、思、践、悟中发现自我、塑造自我、完善自我。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辅导员工作，就是从学生专业特色出发，探索专业应用与社会实践相结合的模式，培养和教育学生有担当、有技能、能奉献，能将个人梦想和中国梦结合在一起，积极服务全面推进乡村振兴。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辅导员工作，就是坚持校企联合、产业联动，担当起启蒙者、指导者和组织者的职责，做好国家相关政策解读，以创新创业大赛和创业项目孵化为载体，助力学生成长成才。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“伴生成长，一路阳光”，相信在今后的工作中，她将继续积极拼搏，迎接挑战，铸就人生的美丽篇章！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fc73e22-6cb4-464b-9498-876b4fe8d711"/>
  </w:docVars>
  <w:rsids>
    <w:rsidRoot w:val="006B34F6"/>
    <w:rsid w:val="0001108C"/>
    <w:rsid w:val="00012EA6"/>
    <w:rsid w:val="0006248B"/>
    <w:rsid w:val="00080141"/>
    <w:rsid w:val="00181844"/>
    <w:rsid w:val="001E5927"/>
    <w:rsid w:val="002C1425"/>
    <w:rsid w:val="00327CDC"/>
    <w:rsid w:val="00394E66"/>
    <w:rsid w:val="003B36DB"/>
    <w:rsid w:val="003B3D1F"/>
    <w:rsid w:val="004773D1"/>
    <w:rsid w:val="005F2C33"/>
    <w:rsid w:val="006A5AE8"/>
    <w:rsid w:val="006B34F6"/>
    <w:rsid w:val="00804AAC"/>
    <w:rsid w:val="00852780"/>
    <w:rsid w:val="00934184"/>
    <w:rsid w:val="00937675"/>
    <w:rsid w:val="009704A0"/>
    <w:rsid w:val="009B663E"/>
    <w:rsid w:val="009C6E66"/>
    <w:rsid w:val="009D6BB9"/>
    <w:rsid w:val="00A27A6E"/>
    <w:rsid w:val="00AB41BA"/>
    <w:rsid w:val="00B42352"/>
    <w:rsid w:val="00BF32D4"/>
    <w:rsid w:val="00C54372"/>
    <w:rsid w:val="00D06BE1"/>
    <w:rsid w:val="00D62541"/>
    <w:rsid w:val="00DF4105"/>
    <w:rsid w:val="00EE118B"/>
    <w:rsid w:val="00EF4891"/>
    <w:rsid w:val="00F61093"/>
    <w:rsid w:val="00F628D8"/>
    <w:rsid w:val="00F63524"/>
    <w:rsid w:val="1206010E"/>
    <w:rsid w:val="5A3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kern w:val="0"/>
      <w:sz w:val="36"/>
      <w:szCs w:val="36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2812</Words>
  <Characters>2849</Characters>
  <Lines>20</Lines>
  <Paragraphs>5</Paragraphs>
  <TotalTime>32</TotalTime>
  <ScaleCrop>false</ScaleCrop>
  <LinksUpToDate>false</LinksUpToDate>
  <CharactersWithSpaces>2853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2019-04-11T09:27:00Z</dcterms:created>
  <dc:creator>MC SYSTEM</dc:creator>
  <cp:lastModifiedBy>星辰</cp:lastModifiedBy>
  <dcterms:modified xsi:type="dcterms:W3CDTF">2023-03-08T09:30:26Z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5717A6C14D6E48CC9F4FFDD9E82C6A96</vt:lpwstr>
  </property>
</Properties>
</file>